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7B9ED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b/>
          <w:bCs/>
          <w:color w:val="000000" w:themeColor="text1"/>
          <w:sz w:val="44"/>
          <w:szCs w:val="44"/>
          <w:lang w:val="en-US" w:eastAsia="zh-CN"/>
          <w14:textFill>
            <w14:solidFill>
              <w14:schemeClr w14:val="tx1"/>
            </w14:solidFill>
          </w14:textFill>
        </w:rPr>
        <w:t>警示教育丨违反高校教师职业行为十项准则典型案例</w:t>
      </w:r>
    </w:p>
    <w:p w14:paraId="5A9A99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p>
    <w:p w14:paraId="646E01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为深入贯彻习近平新时代中国特色社会主义思想，深入贯彻落实全国教育大会精神，扎实推进《</w:t>
      </w:r>
      <w:r>
        <w:rPr>
          <w:rFonts w:hint="eastAsia" w:ascii="仿宋" w:hAnsi="仿宋" w:eastAsia="仿宋" w:cs="仿宋"/>
          <w:color w:val="000000" w:themeColor="text1"/>
          <w:sz w:val="24"/>
          <w:szCs w:val="24"/>
          <w:lang w:eastAsia="zh-CN"/>
          <w14:textFill>
            <w14:solidFill>
              <w14:schemeClr w14:val="tx1"/>
            </w14:solidFill>
          </w14:textFill>
        </w:rPr>
        <w:t>中共中央、国务院</w:t>
      </w:r>
      <w:r>
        <w:rPr>
          <w:rFonts w:hint="eastAsia" w:ascii="仿宋" w:hAnsi="仿宋" w:eastAsia="仿宋" w:cs="仿宋"/>
          <w:color w:val="000000" w:themeColor="text1"/>
          <w:sz w:val="24"/>
          <w:szCs w:val="24"/>
          <w14:textFill>
            <w14:solidFill>
              <w14:schemeClr w14:val="tx1"/>
            </w14:solidFill>
          </w14:textFill>
        </w:rPr>
        <w:t>关于全面深化新时代教师队伍建设改革的意见》的实施，进一步加强师德师风建设，现将教育部公开曝光的违反高校教师职业行为十项准则典型案例整理如下。请全体教职工认真学习，加强自律，以案为鉴，警钟长鸣，自觉践行良好师德，做到学为人师、行为世范。</w:t>
      </w:r>
    </w:p>
    <w:p w14:paraId="2CC2CD5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000000" w:themeColor="text1"/>
          <w:sz w:val="24"/>
          <w:szCs w:val="24"/>
          <w14:textFill>
            <w14:solidFill>
              <w14:schemeClr w14:val="tx1"/>
            </w14:solidFill>
          </w14:textFill>
        </w:rPr>
      </w:pPr>
    </w:p>
    <w:p w14:paraId="1E7437C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案例一：</w:t>
      </w:r>
      <w:r>
        <w:rPr>
          <w:rFonts w:hint="eastAsia" w:ascii="宋体" w:hAnsi="宋体" w:eastAsia="宋体" w:cs="宋体"/>
          <w:color w:val="000000" w:themeColor="text1"/>
          <w:sz w:val="24"/>
          <w:szCs w:val="24"/>
          <w14:textFill>
            <w14:solidFill>
              <w14:schemeClr w14:val="tx1"/>
            </w14:solidFill>
          </w14:textFill>
        </w:rPr>
        <w:t>某高校教师朱某某在网上发表不当言论问题。2021年4月，朱某某在微信群发表不当言论，散布不良信息。朱某某的行为违反了《新时代高校教师职业行为十项准则》第一项规定。根据《事业单位工作人员处分暂行规定》《教育部关于高校教师师德失范行为处理的指导意见》等相关规定，给予朱某某行政警告处分，并调离教学岗位。其所在学院党政主要负责人向学校党委作出检讨。</w:t>
      </w:r>
    </w:p>
    <w:p w14:paraId="5BCACDD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案例二：</w:t>
      </w:r>
      <w:r>
        <w:rPr>
          <w:rFonts w:hint="eastAsia" w:ascii="宋体" w:hAnsi="宋体" w:eastAsia="宋体" w:cs="宋体"/>
          <w:color w:val="000000" w:themeColor="text1"/>
          <w:sz w:val="24"/>
          <w:szCs w:val="24"/>
          <w14:textFill>
            <w14:solidFill>
              <w14:schemeClr w14:val="tx1"/>
            </w14:solidFill>
          </w14:textFill>
        </w:rPr>
        <w:t>某高校教师梁某某长期在网络上发布和转发错误言论问题。2019年至2020年期间，梁某某通过微博、推特等网络平台多次发布和转发错误言论，其行为严重违反了《新时代高校教师职业行为准则》第一、二项规定。根据《中华人民共和国教师法》《中国共产党纪律处分条例》《事业单位工作人员处分暂行规定》《教育部关于高校教师师德失范行为处理的指导意见》等相关规定，给予梁某某开除党籍和行政记过处分，取消研究生导师资格，并停止教学工作。</w:t>
      </w:r>
    </w:p>
    <w:p w14:paraId="2CF8930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案例三：</w:t>
      </w:r>
      <w:r>
        <w:rPr>
          <w:rFonts w:hint="eastAsia" w:ascii="宋体" w:hAnsi="宋体" w:eastAsia="宋体" w:cs="宋体"/>
          <w:color w:val="000000" w:themeColor="text1"/>
          <w:sz w:val="24"/>
          <w:szCs w:val="24"/>
          <w14:textFill>
            <w14:solidFill>
              <w14:schemeClr w14:val="tx1"/>
            </w14:solidFill>
          </w14:textFill>
        </w:rPr>
        <w:t>某高校教师唐某发表错误言论问题。2019年2月，唐某在课程教学中发表损害国家声誉的言论。唐某的行为违反了《新时代高校教师职业行为十项准则》第一项、第三项规定。根据《事业单位工作人员处分暂行规定》《教育部关于高校教师师德失范行为处理的指导意见》等相关规定，给予唐某撤销教师资格，调离教师岗位，降低岗位等级的处理。学校对其所在学院党政负责人进行约谈并责令作出深刻检查。</w:t>
      </w:r>
    </w:p>
    <w:p w14:paraId="421C0F2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案例四：</w:t>
      </w:r>
      <w:r>
        <w:rPr>
          <w:rFonts w:hint="eastAsia" w:ascii="宋体" w:hAnsi="宋体" w:eastAsia="宋体" w:cs="宋体"/>
          <w:color w:val="000000" w:themeColor="text1"/>
          <w:sz w:val="24"/>
          <w:szCs w:val="24"/>
          <w14:textFill>
            <w14:solidFill>
              <w14:schemeClr w14:val="tx1"/>
            </w14:solidFill>
          </w14:textFill>
        </w:rPr>
        <w:t>某高校教师郭某不正当关系问题。2019年8月，郭某在婚姻关系存续期间，多次与他人发生不正当性关系，造成了严重不良影响。郭某的行为违反了《新时代高校教师职业行为十项准则》第二项规定。根据《教育部关于高校教师师德失范行为处理的指导意见》等相关规定，给予郭某开除党籍、降低岗位等级处分，并解除聘用合同。</w:t>
      </w:r>
    </w:p>
    <w:p w14:paraId="4C87EFD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案例五：</w:t>
      </w:r>
      <w:r>
        <w:rPr>
          <w:rFonts w:hint="eastAsia" w:ascii="宋体" w:hAnsi="宋体" w:eastAsia="宋体" w:cs="宋体"/>
          <w:color w:val="000000" w:themeColor="text1"/>
          <w:sz w:val="24"/>
          <w:szCs w:val="24"/>
          <w14:textFill>
            <w14:solidFill>
              <w14:schemeClr w14:val="tx1"/>
            </w14:solidFill>
          </w14:textFill>
        </w:rPr>
        <w:t>某高校教师王某、武某不正当关系问题。未婚教师武某长期与已婚同事王某存在不正当交往。两人的行为均违反了《新时代高校教师职业行为十项准则》第二项规定。根据《中国共产党纪律处分条例》《事业单位工作人员处分暂行规定》《教育部关于高校教师师德失范行为处理的指导意见》等相关规定，给予王某党内警告处分，给予武某行政记过处分，停止两人教学岗位工作，并取消两年内在评奖评优、职务晋升、职称评定、岗位聘用、工资晋级、干部选任、申报人才计划、申报科研项目等方面的资格。</w:t>
      </w:r>
    </w:p>
    <w:p w14:paraId="3BB0530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案例六：</w:t>
      </w:r>
      <w:r>
        <w:rPr>
          <w:rFonts w:hint="eastAsia" w:ascii="宋体" w:hAnsi="宋体" w:eastAsia="宋体" w:cs="宋体"/>
          <w:color w:val="000000" w:themeColor="text1"/>
          <w:sz w:val="24"/>
          <w:szCs w:val="24"/>
          <w14:textFill>
            <w14:solidFill>
              <w14:schemeClr w14:val="tx1"/>
            </w14:solidFill>
          </w14:textFill>
        </w:rPr>
        <w:t>某高校教师邓某某与他人发生不正当关系问题。2015年4月至2018年9月，邓某某与他人长期保持婚外不正当关系。邓某某的行为违反了《新时代高校教师职业行为十项准则》第二项规定。根据《中国共产党纪律处分条例》《事业单位工作人员处分暂行规定》《教育部关于高校教师师德失范行为处理的指导意见》等相关规定，给予邓某某开除党籍、降低岗位等级的处分，并调离教师岗位；撤销其教师资格，收缴教师资格证书，将其列入教师资格限制库；取消其有关人才计划入选资格和研究生导师资格。责令其所在学院党政负责人作出深刻检查，取消学院党总支书记当年年度考核优秀等次。</w:t>
      </w:r>
    </w:p>
    <w:p w14:paraId="71558BF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案例七：</w:t>
      </w:r>
      <w:r>
        <w:rPr>
          <w:rFonts w:hint="eastAsia" w:ascii="宋体" w:hAnsi="宋体" w:eastAsia="宋体" w:cs="宋体"/>
          <w:color w:val="000000" w:themeColor="text1"/>
          <w:sz w:val="24"/>
          <w:szCs w:val="24"/>
          <w14:textFill>
            <w14:solidFill>
              <w14:schemeClr w14:val="tx1"/>
            </w14:solidFill>
          </w14:textFill>
        </w:rPr>
        <w:t>某高校教师黄某某多次在课堂上发表错误言论问题。2019年9月，黄某某在其承担的专业理论课中多次发表与课程无关的错误言论，宣扬错误历史观，误导学生。给予黄某某党内严重警告、行政记过处分，暂停评奖评优、职称评定、岗位聘用、教学工作和研究生招生资格12个月，年度考核结果被认定为不称职；对黄某某所在学院领导班子进行批评教育，责令学院领导班子作出书面检查，对院长、党委书记进行通报批评，对分管副院长进行提醒谈话，取消院长、党委书记、分管副院长当年度评奖评优资格。</w:t>
      </w:r>
    </w:p>
    <w:p w14:paraId="0755A04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案例八：</w:t>
      </w:r>
      <w:r>
        <w:rPr>
          <w:rFonts w:hint="eastAsia" w:ascii="宋体" w:hAnsi="宋体" w:eastAsia="宋体" w:cs="宋体"/>
          <w:color w:val="000000" w:themeColor="text1"/>
          <w:sz w:val="24"/>
          <w:szCs w:val="24"/>
          <w14:textFill>
            <w14:solidFill>
              <w14:schemeClr w14:val="tx1"/>
            </w14:solidFill>
          </w14:textFill>
        </w:rPr>
        <w:t>某高校某外籍教师违反教学纪律等问题。2018年9月至2019年10月间，该名外籍教师教学态度不端正、教学方法不严谨、教学效果差，多次违反教学纪律，与学生言谈粗鄙，言语有失教师身份，给学生造成不良影响。根据学校外籍教师管理办法，解除与该名外籍教师劳动聘用关系，注销其外国人来华工作证，并办理居留许可注销手续，限期离境。</w:t>
      </w:r>
    </w:p>
    <w:p w14:paraId="180DAFB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案例九：</w:t>
      </w:r>
      <w:r>
        <w:rPr>
          <w:rFonts w:hint="eastAsia" w:ascii="宋体" w:hAnsi="宋体" w:eastAsia="宋体" w:cs="宋体"/>
          <w:color w:val="000000" w:themeColor="text1"/>
          <w:sz w:val="24"/>
          <w:szCs w:val="24"/>
          <w14:textFill>
            <w14:solidFill>
              <w14:schemeClr w14:val="tx1"/>
            </w14:solidFill>
          </w14:textFill>
        </w:rPr>
        <w:t>某高校教师郎某某使用低俗不雅方式授课问题。2020年9月，郎某某使用低俗不雅的图文在校讲授日语课程，影响恶劣。郎某某的行为违反了《新时代高校教师职业行为十项准则》第三项规定。根据《教育部关于高校教师师德失范行为处理的指导意见》等相关规定，给予郎某某停课、调离教学工作岗位处理，并对其进行通报批评、取消年度评优资格、扣罚绩效工资；对该教师所在二级学院进行通报批评。</w:t>
      </w:r>
    </w:p>
    <w:p w14:paraId="608FC80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案例十：</w:t>
      </w:r>
      <w:r>
        <w:rPr>
          <w:rFonts w:hint="eastAsia" w:ascii="宋体" w:hAnsi="宋体" w:eastAsia="宋体" w:cs="宋体"/>
          <w:color w:val="000000" w:themeColor="text1"/>
          <w:sz w:val="24"/>
          <w:szCs w:val="24"/>
          <w14:textFill>
            <w14:solidFill>
              <w14:schemeClr w14:val="tx1"/>
            </w14:solidFill>
          </w14:textFill>
        </w:rPr>
        <w:t>某高校教师张某某要求学生从事与教学、科研、社会服务无关的事宜问题。2019年，张某某多次要求研究生为其担任法定代表人的公司从事运送货物、分装溶剂、担任客服、处理财务等工作，且在日常指导学生过程中方式方法不当、简单粗暴，有辱骂侮辱学生的言行。张某某的行为严重违反了《新时代高校教师职业行为十项准则》第五项规定。根据《教师资格条例》《教育部关于高校教师师德失范行为处理的指导意见》等相关规定，给予张某某取消研究生导师资格、撤销专业技术职务、解除人事聘用合同的处理；撤销其教师资格，收缴教师资格证书，将其列入教师资格限制库，5年内不得重新取得教师资格。</w:t>
      </w:r>
    </w:p>
    <w:p w14:paraId="3AD1C67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案例十一：</w:t>
      </w:r>
      <w:r>
        <w:rPr>
          <w:rFonts w:hint="eastAsia" w:ascii="宋体" w:hAnsi="宋体" w:eastAsia="宋体" w:cs="宋体"/>
          <w:color w:val="000000" w:themeColor="text1"/>
          <w:sz w:val="24"/>
          <w:szCs w:val="24"/>
          <w14:textFill>
            <w14:solidFill>
              <w14:schemeClr w14:val="tx1"/>
            </w14:solidFill>
          </w14:textFill>
        </w:rPr>
        <w:t>某高校教师李某某体罚学生问题。2021年11月，李某某（辅导员）在对3名学生进行批评教育过</w:t>
      </w:r>
      <w:r>
        <w:rPr>
          <w:rFonts w:hint="eastAsia" w:ascii="宋体" w:hAnsi="宋体" w:eastAsia="宋体" w:cs="宋体"/>
          <w:color w:val="000000" w:themeColor="text1"/>
          <w:sz w:val="24"/>
          <w:szCs w:val="24"/>
          <w:lang w:eastAsia="zh-CN"/>
          <w14:textFill>
            <w14:solidFill>
              <w14:schemeClr w14:val="tx1"/>
            </w14:solidFill>
          </w14:textFill>
        </w:rPr>
        <w:t>程中</w:t>
      </w:r>
      <w:r>
        <w:rPr>
          <w:rFonts w:hint="eastAsia" w:ascii="宋体" w:hAnsi="宋体" w:eastAsia="宋体" w:cs="宋体"/>
          <w:color w:val="000000" w:themeColor="text1"/>
          <w:sz w:val="24"/>
          <w:szCs w:val="24"/>
          <w14:textFill>
            <w14:solidFill>
              <w14:schemeClr w14:val="tx1"/>
            </w14:solidFill>
          </w14:textFill>
        </w:rPr>
        <w:t>对其进行体罚，其中2名学生为轻微伤，李某某被公安机关行政拘留并处罚款500元。李某某的行为违反了《新时代高校教师职业行为十项准则》第五项规定。根据《事业单位工作人员处分暂行规定》《教育部关于高校教师师德失范行为处理的指导意见》等相关规定，给予李某某开除处分。给予其所在二级学院院长警告处分，给予学院有关负责人诫勉谈话处理。</w:t>
      </w:r>
    </w:p>
    <w:p w14:paraId="55B66F7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案例十二：</w:t>
      </w:r>
      <w:r>
        <w:rPr>
          <w:rFonts w:hint="eastAsia" w:ascii="宋体" w:hAnsi="宋体" w:eastAsia="宋体" w:cs="宋体"/>
          <w:color w:val="000000" w:themeColor="text1"/>
          <w:sz w:val="24"/>
          <w:szCs w:val="24"/>
          <w14:textFill>
            <w14:solidFill>
              <w14:schemeClr w14:val="tx1"/>
            </w14:solidFill>
          </w14:textFill>
        </w:rPr>
        <w:t>某高校教师刘某与学生发生不正当关系问题。2016年以来，刘某利用教师身份，与一女学生交往并发生不正当关系，造成严重不良社会影响，其行为构成强制猥亵罪，被判处有期徒刑2年6个月。刘某的行为违反了《新时代高校教师职业行为十项准则》第六项规定。根据《事业单位工作人员处分暂行规定》等相关规定，给予刘某解聘处理；刘某依法丧失教师资格，终身不得从教。责令学校党委做出深刻检查，对学校领导班子进行集体诫勉谈话和经济处罚；责令学校党委副书记、纪委书记和涉事教师所在二级单位负责人做出深刻检查；对涉事教师所在二级单位负责人进行诫勉谈话，并扣罚绩效工资。</w:t>
      </w:r>
    </w:p>
    <w:p w14:paraId="4E36A24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案例十三：</w:t>
      </w:r>
      <w:r>
        <w:rPr>
          <w:rFonts w:hint="eastAsia" w:ascii="宋体" w:hAnsi="宋体" w:eastAsia="宋体" w:cs="宋体"/>
          <w:color w:val="000000" w:themeColor="text1"/>
          <w:sz w:val="24"/>
          <w:szCs w:val="24"/>
          <w14:textFill>
            <w14:solidFill>
              <w14:schemeClr w14:val="tx1"/>
            </w14:solidFill>
          </w14:textFill>
        </w:rPr>
        <w:t>某高校教师王某某多次性骚扰学生问题。2019年，王某某屡次言语骚扰在校学生，并通过微信等方式向多名学生发送性暗示词汇和图片，情节严重，影响恶劣。王某某的行为违反了《新时代高校教师职业行为十项准则》第六项规定。根据《教育部关于高校教师师德失范行为处理的指导意见》等相关规定，给予王某某开除处分，并撤销教师资格，收缴教师资格证书，将其列入教师资格限制库；对该教师所在的二级学院党政负责人进行约谈和批评教育。</w:t>
      </w:r>
    </w:p>
    <w:p w14:paraId="11801AD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案例十四：</w:t>
      </w:r>
      <w:r>
        <w:rPr>
          <w:rFonts w:hint="eastAsia" w:ascii="宋体" w:hAnsi="宋体" w:eastAsia="宋体" w:cs="宋体"/>
          <w:color w:val="000000" w:themeColor="text1"/>
          <w:sz w:val="24"/>
          <w:szCs w:val="24"/>
          <w14:textFill>
            <w14:solidFill>
              <w14:schemeClr w14:val="tx1"/>
            </w14:solidFill>
          </w14:textFill>
        </w:rPr>
        <w:t>某高校教师王某某性骚扰学生、学术不端等问题。2018年10月，王某某违规参加由学生支付费用的宴请和娱乐活动期间存在性骚扰学生行为，且存在论文抄袭造假情况。王某某的行为违反了《新时代高校教师职业行为十项准则》第六项、第七项、第九项规定。根据《事业单位工作人员处分暂行规定》《教育部关于高校教师师德失范行为处理的指导意见》等相关规定，给予王某某开除处分，撤销其教师资格，收缴教师资格证书，将其列入教师资格限制库。学校党委对其所在学院党总支书记和院长给予党内警告处分。</w:t>
      </w:r>
    </w:p>
    <w:p w14:paraId="5DA36A9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案例十五：</w:t>
      </w:r>
      <w:r>
        <w:rPr>
          <w:rFonts w:hint="eastAsia" w:ascii="宋体" w:hAnsi="宋体" w:eastAsia="宋体" w:cs="宋体"/>
          <w:color w:val="000000" w:themeColor="text1"/>
          <w:sz w:val="24"/>
          <w:szCs w:val="24"/>
          <w14:textFill>
            <w14:solidFill>
              <w14:schemeClr w14:val="tx1"/>
            </w14:solidFill>
          </w14:textFill>
        </w:rPr>
        <w:t>某高校教师陈某某性侵学生问题。2020年8月，陈某某私自召集学生到其家中饮酒，一名女学生醉酒后遭陈某某性侵。陈某某的行为违反了《新时代高校教师职业行为十项准则》第二、六项规定。根据《中国共产党纪律处分条例》《教育部关于高校教师师德失范行为处理的指导意见》等相关规定，给予陈某某开除党籍、开除公职处分，待司法机关对其犯罪行为作出判决后，其教师资格将依法丧失，注销并收缴其教师资格证书，终身不得重新申请认定教师资格。</w:t>
      </w:r>
    </w:p>
    <w:p w14:paraId="137370D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案例十六：</w:t>
      </w:r>
      <w:r>
        <w:rPr>
          <w:rFonts w:hint="eastAsia" w:ascii="宋体" w:hAnsi="宋体" w:eastAsia="宋体" w:cs="宋体"/>
          <w:color w:val="000000" w:themeColor="text1"/>
          <w:sz w:val="24"/>
          <w:szCs w:val="24"/>
          <w14:textFill>
            <w14:solidFill>
              <w14:schemeClr w14:val="tx1"/>
            </w14:solidFill>
          </w14:textFill>
        </w:rPr>
        <w:t>某高校教师李某某违规使用经费、与学生发生不正当关系问题。2008年至2013年期间，李某某违规支出9项差旅费，学校对李某某进行批评教育并责令退还报销经费。2020年至2021年期间，李某某存在与学生不正当关系。李某某的行为违反了《新时代高校教师职业行为十项准则》第六项规定。根据《事业单位工作人员处分暂行规定》《教育部关于高校教师师德失范行为处理的指导意见》等相关规定，给予李某某降低岗位等级处分，作出解聘处理，撤销其教师资格，列入教师资格限制库。对其所在单位党政主要负责人进行约谈和诫勉谈话，责令作出书面检查。</w:t>
      </w:r>
    </w:p>
    <w:p w14:paraId="3A05696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案例十七：</w:t>
      </w:r>
      <w:r>
        <w:rPr>
          <w:rFonts w:hint="eastAsia" w:ascii="宋体" w:hAnsi="宋体" w:eastAsia="宋体" w:cs="宋体"/>
          <w:color w:val="000000" w:themeColor="text1"/>
          <w:sz w:val="24"/>
          <w:szCs w:val="24"/>
          <w14:textFill>
            <w14:solidFill>
              <w14:schemeClr w14:val="tx1"/>
            </w14:solidFill>
          </w14:textFill>
        </w:rPr>
        <w:t>某高校教师乌某性骚扰学生问题。2018年9月，乌某对本校女学生进行性骚扰，2021年9月，乌某被该学生举报并查实。乌某的行为违反了《新时代高校教师职业行为十项准则》第六项规定。根据《中国共产党纪律处分条例》《事业单位工作人员处分暂行规定》《教育部关于高校教师师德失范行为处理的指导意见》等相关规定，给予乌某开除党籍处分，岗位等级由三级教授降为九级科员，撤销其所获荣誉、称号，撤销其教师资格，列入教师资格限制库。对其所在学院党政主要负责人给予诫勉谈话处理，其所在学院党政主要负责人向学校作出检讨。</w:t>
      </w:r>
    </w:p>
    <w:p w14:paraId="5DBCB1E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案例十八：</w:t>
      </w:r>
      <w:r>
        <w:rPr>
          <w:rFonts w:hint="eastAsia" w:ascii="宋体" w:hAnsi="宋体" w:eastAsia="宋体" w:cs="宋体"/>
          <w:color w:val="000000" w:themeColor="text1"/>
          <w:sz w:val="24"/>
          <w:szCs w:val="24"/>
          <w14:textFill>
            <w14:solidFill>
              <w14:schemeClr w14:val="tx1"/>
            </w14:solidFill>
          </w14:textFill>
        </w:rPr>
        <w:t>某高校教师杨某某性侵女学生未遂问题。2021年7月，杨某某酒后对女学生图谋不轨，因涉嫌强奸罪被刑事拘留，后判处有期徒刑一年六个月。杨某某的行为违反了《新时代高校教师职业行为十项准则》第六项规定。根据《事业单位工作人员处分暂行规定》《教育部关于高校教师师德失范行为处理的指导意见》等相关规定，给予杨某某开除处分，丧失其教师资格，列入教师资格限制库，终身不得重新申请认定教师资格。其所在部门党政负责人向学校作出书面检讨。</w:t>
      </w:r>
    </w:p>
    <w:p w14:paraId="206D235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案例十九：</w:t>
      </w:r>
      <w:r>
        <w:rPr>
          <w:rFonts w:hint="eastAsia" w:ascii="宋体" w:hAnsi="宋体" w:eastAsia="宋体" w:cs="宋体"/>
          <w:color w:val="000000" w:themeColor="text1"/>
          <w:sz w:val="24"/>
          <w:szCs w:val="24"/>
          <w14:textFill>
            <w14:solidFill>
              <w14:schemeClr w14:val="tx1"/>
            </w14:solidFill>
          </w14:textFill>
        </w:rPr>
        <w:t>某高校教师何某性骚扰女学生问题。2022年7月，何某通过微信多次对学生进行性骚扰被实名举报，经查属实。何某的行为违反了《新时代高校教师职业行为十项准则》第六项规定。根据《事业单位工作人员处分暂行规定》《教育部关于高校教师师德失范行为处理的指导意见》等相关规定，给予何某免职处理，调离工作岗位，移交学校纪委立案处理，撤销其教师资格，列入教师资格限制库，撤销其在该校期间所获各类荣誉、称号。给予其所在学院党总支书记、院长、副书记诫勉谈话，责令院党总支向校党委作书面检讨。</w:t>
      </w:r>
    </w:p>
    <w:p w14:paraId="15627D6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案例二十：</w:t>
      </w:r>
      <w:r>
        <w:rPr>
          <w:rFonts w:hint="eastAsia" w:ascii="宋体" w:hAnsi="宋体" w:eastAsia="宋体" w:cs="宋体"/>
          <w:color w:val="000000" w:themeColor="text1"/>
          <w:sz w:val="24"/>
          <w:szCs w:val="24"/>
          <w14:textFill>
            <w14:solidFill>
              <w14:schemeClr w14:val="tx1"/>
            </w14:solidFill>
          </w14:textFill>
        </w:rPr>
        <w:t>某高校教师高某性骚扰女学生、违反工作和廉洁纪律问题。2020年12月至2021年7月，高某多次对本校女学生进行性骚扰，此外，高某还存在违反工作和廉洁纪律的行为。高某的行为违反了《新时代高校教师职业行为十项准则》第六项规定。根据《中国共产党纪律处分条例》《事业单位工作人员处分暂行规定》《教育部关于高校教师师德失范行为处理的指导意见》等相关规定，给予高某撤销党内职务和行政职务、降低岗位等级处分，撤销其教师资格，列入教师资格限制库。责令其所在学院党委和党委主要负责人作出书面检查。</w:t>
      </w:r>
    </w:p>
    <w:p w14:paraId="54AA7AF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案例二十一：</w:t>
      </w:r>
      <w:r>
        <w:rPr>
          <w:rFonts w:hint="eastAsia" w:ascii="宋体" w:hAnsi="宋体" w:eastAsia="宋体" w:cs="宋体"/>
          <w:color w:val="000000" w:themeColor="text1"/>
          <w:sz w:val="24"/>
          <w:szCs w:val="24"/>
          <w14:textFill>
            <w14:solidFill>
              <w14:schemeClr w14:val="tx1"/>
            </w14:solidFill>
          </w14:textFill>
        </w:rPr>
        <w:t>某高校教师张某不雅行为问题。2021年8月，张某拍摄并在网上保存不雅视频，后被泄露。张某的行为违反了《新时代高校教师职业行为十项准则》第六项规定。根据《中国共产党纪律处分条例》《事业单位工作人员处分暂行规定》《教育部关于高校教师师德失范行为处理的指导意见》等相关规定，给予张某党内严重警告处分，给予其撤职、专业技术岗位等级由十级降至十一级等处分，并调离教师岗位。对所在系党支部书记、行政副主任进行约谈，责成系党组织向学校党委作出深刻检查。</w:t>
      </w:r>
    </w:p>
    <w:p w14:paraId="62CC4C8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案例二十二：</w:t>
      </w:r>
      <w:r>
        <w:rPr>
          <w:rFonts w:hint="eastAsia" w:ascii="宋体" w:hAnsi="宋体" w:eastAsia="宋体" w:cs="宋体"/>
          <w:color w:val="000000" w:themeColor="text1"/>
          <w:sz w:val="24"/>
          <w:szCs w:val="24"/>
          <w14:textFill>
            <w14:solidFill>
              <w14:schemeClr w14:val="tx1"/>
            </w14:solidFill>
          </w14:textFill>
        </w:rPr>
        <w:t>某高校教师姜某某学术不端问题。姜某某在发表的文章中抄袭他人成果，违反了《新时代高校教师职业行为十项准则》第七项规定。根据《中国共产党纪律处分条例》《教育部关于高校教师师德失范行为处理的指导意见》，给予姜某某党内严重警告、行政记过处分，停止两年内招收硕士研究生资格，取消两年内聘任高一级专业技术职务资格。</w:t>
      </w:r>
    </w:p>
    <w:p w14:paraId="0332786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案例二十三：</w:t>
      </w:r>
      <w:r>
        <w:rPr>
          <w:rFonts w:hint="eastAsia" w:ascii="宋体" w:hAnsi="宋体" w:eastAsia="宋体" w:cs="宋体"/>
          <w:color w:val="000000" w:themeColor="text1"/>
          <w:sz w:val="24"/>
          <w:szCs w:val="24"/>
          <w14:textFill>
            <w14:solidFill>
              <w14:schemeClr w14:val="tx1"/>
            </w14:solidFill>
          </w14:textFill>
        </w:rPr>
        <w:t>某高校教师谢某某学术不端问题。谢某某通过网络联系中介公司对其拟投稿论文进行润色和论文代投。2020年2月，因内容与别的期刊论文内容重复、虚构通讯作者等原因，该论文被编辑部撤稿。谢某某的行为违反了《新时代高校教师职业行为十项准则》第七项规定。根据《事业单位工作人员处分暂行规定》《教育部关于高校教师师德失范行为处理的指导意见》等相关规定，给予谢某某降低岗位（职称）等级处分，取消研究生导师资格，取消其在评奖评优、职务晋升、职称评定、岗位聘用、工资晋级、干部选任、申报人才计划、申报科研项目等方面的资格，追回其利用被撤稿论文所获得的科研奖励。其所在学院党政主要负责人向学校党委作出检讨。</w:t>
      </w:r>
    </w:p>
    <w:p w14:paraId="22390C2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案例二十四：</w:t>
      </w:r>
      <w:r>
        <w:rPr>
          <w:rFonts w:hint="eastAsia" w:ascii="宋体" w:hAnsi="宋体" w:eastAsia="宋体" w:cs="宋体"/>
          <w:color w:val="000000" w:themeColor="text1"/>
          <w:sz w:val="24"/>
          <w:szCs w:val="24"/>
          <w14:textFill>
            <w14:solidFill>
              <w14:schemeClr w14:val="tx1"/>
            </w14:solidFill>
          </w14:textFill>
        </w:rPr>
        <w:t>某高校教师许某学术不端问题。2022年8月，经认定，许某在某期刊上发表的论文存在研究内容剽窃、过程中擅自标注他人国家自然科学基金面上项目的行为。许某的行为违反了《新时代高校教师职业行为十项准则》第七项规定。根据《中国共产党纪律处分条例》《事业单位工作人员处分暂行规定》《教育部关于高校教师师德失范行为处理的指导意见》等相关规定，给予许某党内严重警告处分，记过处分，撤销其教授任职资格，取消其研究生导师资格，取消其三年内在评奖评优、职务晋升、职称评定、申报人才计划、申报科研项目等方面资格。对所在学院党政主要负责人进行诫勉谈话，责成作出检讨。</w:t>
      </w:r>
    </w:p>
    <w:p w14:paraId="1B86E54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案例二十五：</w:t>
      </w:r>
      <w:r>
        <w:rPr>
          <w:rFonts w:hint="eastAsia" w:ascii="宋体" w:hAnsi="宋体" w:eastAsia="宋体" w:cs="宋体"/>
          <w:color w:val="000000" w:themeColor="text1"/>
          <w:sz w:val="24"/>
          <w:szCs w:val="24"/>
          <w14:textFill>
            <w14:solidFill>
              <w14:schemeClr w14:val="tx1"/>
            </w14:solidFill>
          </w14:textFill>
        </w:rPr>
        <w:t>某高校教师王某某学术不端问题。2020年5月，王某某发表文章因涉及作者身份、虚假同行评议、文章抄袭等行为被杂志社撤稿。王某某的行为违反了《新时代高校教师职业行为十项准则》第七项规定，根据《事业单位工作人员处分暂行规定》《教育部关于高校教师师德失范行为处理的指导意见》等相关规定，给予王某某警告处分，撤销当年取得的副教授专业技术职务，降低岗位等级，取消三年内科研项目申报等方面资格，追回因职务、等级晋升已享受的相应工资待遇；撤销涉及学术不端行为的论文学术奖励，追回相应科研奖励经费。</w:t>
      </w:r>
    </w:p>
    <w:p w14:paraId="2B966B1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案例二十六：</w:t>
      </w:r>
      <w:r>
        <w:rPr>
          <w:rFonts w:hint="eastAsia" w:ascii="宋体" w:hAnsi="宋体" w:eastAsia="宋体" w:cs="宋体"/>
          <w:color w:val="000000" w:themeColor="text1"/>
          <w:sz w:val="24"/>
          <w:szCs w:val="24"/>
          <w14:textFill>
            <w14:solidFill>
              <w14:schemeClr w14:val="tx1"/>
            </w14:solidFill>
          </w14:textFill>
        </w:rPr>
        <w:t>某高校教师芈某学术不端问题。2021年1月，芈某出版的专著抄袭国外作者作品。芈某的行为违反了《新时代高校教师职业行为十项准则》第七项规定。根据《中国共产党纪律处分条例》《事业单位工作人员处分暂行规定》《教育部关于高校教师师德失范行为处理的指导意见》等相关规定，给予芈某党内严重警告处分、行政记过处分，调离教学岗位，取消研究生导师资格及三年内评奖评优、职务晋升、职称评定、岗位晋升、工资晋级、干部选任、申报人才计划、申报科研项目等方面的资格。其所在学院党政主要负责人分别向学校作出书面检讨，并在学院内部开展批评教育。</w:t>
      </w:r>
    </w:p>
    <w:p w14:paraId="6E1693E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案例二十七：</w:t>
      </w:r>
      <w:r>
        <w:rPr>
          <w:rFonts w:hint="eastAsia" w:ascii="宋体" w:hAnsi="宋体" w:eastAsia="宋体" w:cs="宋体"/>
          <w:color w:val="000000" w:themeColor="text1"/>
          <w:sz w:val="24"/>
          <w:szCs w:val="24"/>
          <w14:textFill>
            <w14:solidFill>
              <w14:schemeClr w14:val="tx1"/>
            </w14:solidFill>
          </w14:textFill>
        </w:rPr>
        <w:t>某中专教师李某某教师资格证造假问题。2021年10月，在教师资格注册过程中，发现李某某在2016年11月的教师资格注册时提供虚假材料。李某某的行为违反了《新时代中小学教师职业行为十项准则》第八项规定。根据《中小学教师违反职业道德行为处理办法（2018年修订）》等相关规定，给予李某某调离教学岗位处理，撤销其教师资格，列入教师资格限制库。</w:t>
      </w:r>
    </w:p>
    <w:p w14:paraId="27476CD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案例二十八：</w:t>
      </w:r>
      <w:r>
        <w:rPr>
          <w:rFonts w:hint="eastAsia" w:ascii="宋体" w:hAnsi="宋体" w:eastAsia="宋体" w:cs="宋体"/>
          <w:color w:val="000000" w:themeColor="text1"/>
          <w:sz w:val="24"/>
          <w:szCs w:val="24"/>
          <w14:textFill>
            <w14:solidFill>
              <w14:schemeClr w14:val="tx1"/>
            </w14:solidFill>
          </w14:textFill>
        </w:rPr>
        <w:t>某高校教师刘某某私自收取并侵占学生费用问题。刘某某利用担任学院学工办副主任、辅导员、班主任等职务便利，通过支付宝和微信转账方式，私自收取并侵占学生学杂费和班费共计77万余元。学校将刘某某案件移送公安机关立案侦查，公安机关对刘某某执行刑事拘留。刘某某的行为违反了《新时代高校教师职业行为十项准则》第二、第九项规定。根据《中国共产党纪律处分条例》《教育部关于</w:t>
      </w:r>
      <w:bookmarkStart w:id="0" w:name="_GoBack"/>
      <w:bookmarkEnd w:id="0"/>
      <w:r>
        <w:rPr>
          <w:rFonts w:hint="eastAsia" w:ascii="宋体" w:hAnsi="宋体" w:eastAsia="宋体" w:cs="宋体"/>
          <w:color w:val="000000" w:themeColor="text1"/>
          <w:sz w:val="24"/>
          <w:szCs w:val="24"/>
          <w14:textFill>
            <w14:solidFill>
              <w14:schemeClr w14:val="tx1"/>
            </w14:solidFill>
          </w14:textFill>
        </w:rPr>
        <w:t>高校教师师德失范行为处理的指导意见》，给予刘某某开除党籍、免职等处分，根据司法机关对其涉嫌犯罪问题的处理结论，依法依规给予进一步处理。</w:t>
      </w:r>
    </w:p>
    <w:p w14:paraId="34ADC41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案例二十九：</w:t>
      </w:r>
      <w:r>
        <w:rPr>
          <w:rFonts w:hint="eastAsia" w:ascii="宋体" w:hAnsi="宋体" w:eastAsia="宋体" w:cs="宋体"/>
          <w:color w:val="000000" w:themeColor="text1"/>
          <w:sz w:val="24"/>
          <w:szCs w:val="24"/>
          <w14:textFill>
            <w14:solidFill>
              <w14:schemeClr w14:val="tx1"/>
            </w14:solidFill>
          </w14:textFill>
        </w:rPr>
        <w:t>某高校实验师张某某性骚扰学生、受贿问题。2019年6月，张某某与本校一女学生分手后，仍然不断骚扰该女学生，并通过微博、微信、今日校园APP等不同方式性骚扰另外3名女学生。此外，张某某还利用职务之便，非法收取仪器采购供应商财物。张某某的行为违反了《新时代高校教师职业行为十项准则》第六项和第九项规定。根据《中国共产党纪律处分条例》《事业单位工作人员处分暂行规定》《教育部关于高校教师师德失范行为处理的指导意见》等相关规定，给予张某某开除党籍、开除公职处分，对其所在学院时任党委书记进行诫勉谈话，对其所在学院执行院长进行批评教育，对其所在学院其他相关责任人进行提醒谈话或批评教育。</w:t>
      </w:r>
    </w:p>
    <w:p w14:paraId="4E80B85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案例三十：</w:t>
      </w:r>
      <w:r>
        <w:rPr>
          <w:rFonts w:hint="eastAsia" w:ascii="宋体" w:hAnsi="宋体" w:eastAsia="宋体" w:cs="宋体"/>
          <w:color w:val="000000" w:themeColor="text1"/>
          <w:sz w:val="24"/>
          <w:szCs w:val="24"/>
          <w14:textFill>
            <w14:solidFill>
              <w14:schemeClr w14:val="tx1"/>
            </w14:solidFill>
          </w14:textFill>
        </w:rPr>
        <w:t>某高校教师马某某违规获取津贴问题。2019年9月至2022年5月，马某某擅自给他人发放津贴、违规领取管理绩效和教学工作量津贴。马某某的行为违反了《新时代高校教师职业行为十项准则》第九项规定。根据《中国共产党纪律处分条例》《事业单位工作人员处分暂行规定》《教育部关于高校教师师德失范行为处理的指导意见》等相关规定，给予马某某党内严重警告处分，给予其政务降级、专业技术岗位等级由三级降至四级等处分，对其违规滥发和超标准领取的津贴予以悉数上缴。对所在学院党总支书记进行诫勉谈话。</w:t>
      </w:r>
    </w:p>
    <w:p w14:paraId="62365AF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（来源：中华人民共和国教育部门户网站）</w:t>
      </w:r>
    </w:p>
    <w:sectPr>
      <w:headerReference r:id="rId3" w:type="default"/>
      <w:footerReference r:id="rId4" w:type="default"/>
      <w:pgSz w:w="11906" w:h="16838"/>
      <w:pgMar w:top="1417" w:right="1417" w:bottom="1417"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80EE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3CCDC9">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E3CCDC9">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C363B">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38036A"/>
    <w:rsid w:val="07D43ECE"/>
    <w:rsid w:val="0EFC2803"/>
    <w:rsid w:val="124D2729"/>
    <w:rsid w:val="22617B2B"/>
    <w:rsid w:val="273B6B9C"/>
    <w:rsid w:val="2A1F4553"/>
    <w:rsid w:val="2C1B0D4A"/>
    <w:rsid w:val="342E1F62"/>
    <w:rsid w:val="384F24A7"/>
    <w:rsid w:val="3D516CC2"/>
    <w:rsid w:val="3FEA6863"/>
    <w:rsid w:val="459260C9"/>
    <w:rsid w:val="45A55DFD"/>
    <w:rsid w:val="480C2163"/>
    <w:rsid w:val="488C6E00"/>
    <w:rsid w:val="49664D32"/>
    <w:rsid w:val="5DB04EE7"/>
    <w:rsid w:val="6025396A"/>
    <w:rsid w:val="62EF2470"/>
    <w:rsid w:val="64AF414A"/>
    <w:rsid w:val="64EE4C72"/>
    <w:rsid w:val="66ED2D08"/>
    <w:rsid w:val="67917B37"/>
    <w:rsid w:val="67B0620F"/>
    <w:rsid w:val="6B0A032C"/>
    <w:rsid w:val="6DAA3701"/>
    <w:rsid w:val="6E414A73"/>
    <w:rsid w:val="7038036A"/>
    <w:rsid w:val="745B03A3"/>
    <w:rsid w:val="7F1E3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f9e7c829-4d8d-49ed-91d7-ad7a83250238</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646E01C7</paraID>
      <start>42</start>
      <end>50</end>
      <status>modified</status>
      <modifiedWord>中共中央、国务院</modifiedWord>
      <trackRevisions>false</trackRevisions>
    </reviewItem>
    <reviewItem>
      <errorID>685e0042-69ee-4aef-b196-66bbd010f614</errorID>
      <errorWord>程</errorWord>
      <group>L1_Word</group>
      <groupName>字词问题</groupName>
      <ability>L2_Typo</ability>
      <abilityName>字词错误</abilityName>
      <candidateList>
        <item>程中</item>
      </candidateList>
      <explain/>
      <paraID>3AD1C671</paraID>
      <start>50</start>
      <end>52</end>
      <status>modified</status>
      <modifiedWord>程中</modifiedWord>
      <trackRevisions>false</trackRevisions>
    </reviewItem>
    <reviewItem>
      <errorID>4375699e-7b22-439f-a26e-3b55f002f236</errorID>
      <errorWord>性骚扰</errorWord>
      <group>L1_Sensitive</group>
      <groupName>敏感问题</groupName>
      <ability>L2_Prohibited</ability>
      <abilityName>违禁内容</abilityName>
      <candidateList/>
      <explain>【违禁内容】句中涉及国家法律明令禁止的违禁内容，请注意甄别。</explain>
      <paraID>4E36A246</paraID>
      <start>15</start>
      <end>18</end>
      <status>ignored</status>
      <modifiedWord/>
      <trackRevisions>false</trackRevisions>
    </reviewItem>
    <reviewItem>
      <errorID>adfc765e-b9b3-4080-a3c3-e5ba186c1d1b</errorID>
      <errorWord>性骚扰</errorWord>
      <group>L1_Sensitive</group>
      <groupName>敏感问题</groupName>
      <ability>L2_Prohibited</ability>
      <abilityName>违禁内容</abilityName>
      <candidateList/>
      <explain>【违禁内容】句中涉及国家法律明令禁止的违禁内容，请注意甄别。</explain>
      <paraID>11801AD1</paraID>
      <start>13</start>
      <end>16</end>
      <status>unmodified</status>
      <modifiedWord/>
      <trackRevisions>false</trackRevisions>
    </reviewItem>
    <reviewItem>
      <errorID>5c308478-8535-46da-9e00-aee416c5ee55</errorID>
      <errorWord>性骚扰</errorWord>
      <group>L1_Sensitive</group>
      <groupName>敏感问题</groupName>
      <ability>L2_Prohibited</ability>
      <abilityName>违禁内容</abilityName>
      <candidateList/>
      <explain>【违禁内容】句中涉及国家法律明令禁止的违禁内容，请注意甄别。</explain>
      <paraID>11801AD1</paraID>
      <start>62</start>
      <end>65</end>
      <status>unmodified</status>
      <modifiedWord/>
      <trackRevisions>false</trackRevisions>
    </reviewItem>
    <reviewItem>
      <errorID>f8365124-0852-47fc-9813-8e29db50e3c0</errorID>
      <errorWord>，</errorWord>
      <group>L1_Word</group>
      <groupName>字词问题</groupName>
      <ability>L2_Typo</ability>
      <abilityName>字词错误</abilityName>
      <candidateList>
        <item>，并</item>
      </candidateList>
      <explain/>
      <paraID>11801AD1</paraID>
      <start>196</start>
      <end>197</end>
      <status>unmodified</status>
      <modifiedWord/>
      <trackRevisions>false</trackRevisions>
    </reviewItem>
    <reviewItem>
      <errorID>f8f3e016-bb40-49ad-9939-703a84dff3d4</errorID>
      <errorWord>性骚扰</errorWord>
      <group>L1_Sensitive</group>
      <groupName>敏感问题</groupName>
      <ability>L2_Prohibited</ability>
      <abilityName>违禁内容</abilityName>
      <candidateList/>
      <explain>【违禁内容】句中涉及国家法律明令禁止的违禁内容，请注意甄别。</explain>
      <paraID>3A056963</paraID>
      <start>12</start>
      <end>15</end>
      <status>unmodified</status>
      <modifiedWord/>
      <trackRevisions>false</trackRevisions>
    </reviewItem>
    <reviewItem>
      <errorID>db9759e7-0351-478f-8065-9261cf7e04e6</errorID>
      <errorWord>性骚扰</errorWord>
      <group>L1_Sensitive</group>
      <groupName>敏感问题</groupName>
      <ability>L2_Prohibited</ability>
      <abilityName>违禁内容</abilityName>
      <candidateList/>
      <explain>【违禁内容】句中涉及国家法律明令禁止的违禁内容，请注意甄别。</explain>
      <paraID>3A056963</paraID>
      <start>38</start>
      <end>41</end>
      <status>unmodified</status>
      <modifiedWord/>
      <trackRevisions>false</trackRevisions>
    </reviewItem>
    <reviewItem>
      <errorID>2a7d5ced-fc2a-4fe4-ad9e-cfb5812e1de9</errorID>
      <errorWord>性骚扰</errorWord>
      <group>L1_Sensitive</group>
      <groupName>敏感问题</groupName>
      <ability>L2_Prohibited</ability>
      <abilityName>违禁内容</abilityName>
      <candidateList/>
      <explain>【违禁内容】句中涉及国家法律明令禁止的违禁内容，请注意甄别。</explain>
      <paraID>206D2359</paraID>
      <start>12</start>
      <end>15</end>
      <status>unmodified</status>
      <modifiedWord/>
      <trackRevisions>false</trackRevisions>
    </reviewItem>
    <reviewItem>
      <errorID>1eed5880-caf2-469a-8abe-cbff36e6e7a7</errorID>
      <errorWord>性骚扰</errorWord>
      <group>L1_Sensitive</group>
      <groupName>敏感问题</groupName>
      <ability>L2_Prohibited</ability>
      <abilityName>违禁内容</abilityName>
      <candidateList/>
      <explain>【违禁内容】句中涉及国家法律明令禁止的违禁内容，请注意甄别。</explain>
      <paraID>206D2359</paraID>
      <start>42</start>
      <end>45</end>
      <status>unmodified</status>
      <modifiedWord/>
      <trackRevisions>false</trackRevisions>
    </reviewItem>
    <reviewItem>
      <errorID>f3cb99e4-d939-407e-ab80-56291691df2a</errorID>
      <errorWord>性骚扰</errorWord>
      <group>L1_Sensitive</group>
      <groupName>敏感问题</groupName>
      <ability>L2_Prohibited</ability>
      <abilityName>违禁内容</abilityName>
      <candidateList/>
      <explain>【违禁内容】句中涉及国家法律明令禁止的违禁内容，请注意甄别。</explain>
      <paraID>15627D61</paraID>
      <start>12</start>
      <end>15</end>
      <status>unmodified</status>
      <modifiedWord/>
      <trackRevisions>false</trackRevisions>
    </reviewItem>
    <reviewItem>
      <errorID>6998a9f5-517e-46f5-ba28-afad2ada7e2c</errorID>
      <errorWord>性骚扰</errorWord>
      <group>L1_Sensitive</group>
      <groupName>敏感问题</groupName>
      <ability>L2_Prohibited</ability>
      <abilityName>违禁内容</abilityName>
      <candidateList/>
      <explain>【违禁内容】句中涉及国家法律明令禁止的违禁内容，请注意甄别。</explain>
      <paraID>15627D61</paraID>
      <start>60</start>
      <end>63</end>
      <status>unmodified</status>
      <modifiedWord/>
      <trackRevisions>false</trackRevisions>
    </reviewItem>
    <reviewItem>
      <errorID>89822811-0188-4193-b2c9-2a93d0718d9a</errorID>
      <errorWord>》</errorWord>
      <group>L1_Word</group>
      <groupName>字词问题</groupName>
      <ability>L2_Typo</ability>
      <abilityName>字词错误</abilityName>
      <candidateList>
        <item>》和</item>
      </candidateList>
      <explain/>
      <paraID>27476CD5</paraID>
      <start>176</start>
      <end>177</end>
      <status>unmodified</status>
      <modifiedWord/>
      <trackRevisions>false</trackRevisions>
    </reviewItem>
    <reviewItem>
      <errorID>9456c02b-87e1-4929-b3ef-b0014aae4fa0</errorID>
      <errorWord>性骚扰</errorWord>
      <group>L1_Sensitive</group>
      <groupName>敏感问题</groupName>
      <ability>L2_Prohibited</ability>
      <abilityName>违禁内容</abilityName>
      <candidateList/>
      <explain>【违禁内容】句中涉及国家法律明令禁止的违禁内容，请注意甄别。</explain>
      <paraID>34ADC417</paraID>
      <start>15</start>
      <end>18</end>
      <status>unmodified</status>
      <modifiedWord/>
      <trackRevisions>false</trackRevisions>
    </reviewItem>
    <reviewItem>
      <errorID>14c281f3-b513-46ad-80a1-711c766dad4d</errorID>
      <errorWord>性骚扰</errorWord>
      <group>L1_Sensitive</group>
      <groupName>敏感问题</groupName>
      <ability>L2_Prohibited</ability>
      <abilityName>违禁内容</abilityName>
      <candidateList/>
      <explain>【违禁内容】句中涉及国家法律明令禁止的违禁内容，请注意甄别。</explain>
      <paraID>34ADC417</paraID>
      <start>80</start>
      <end>83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40c09a-f511-4035-984a-299689f89d74}">
  <ds:schemaRefs/>
</ds:datastoreItem>
</file>

<file path=docProps/app.xml><?xml version="1.0" encoding="utf-8"?>
<Properties xmlns="http://schemas.openxmlformats.org/officeDocument/2006/extended-properties" xmlns:vt="http://schemas.openxmlformats.org/officeDocument/2006/docPropsVTypes">
  <Template>Normal.dotm</Template>
  <Pages>7</Pages>
  <Words>6927</Words>
  <Characters>7053</Characters>
  <Lines>0</Lines>
  <Paragraphs>0</Paragraphs>
  <TotalTime>2</TotalTime>
  <ScaleCrop>false</ScaleCrop>
  <LinksUpToDate>false</LinksUpToDate>
  <CharactersWithSpaces>7053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2026-08-16T16:53:00Z</dcterms:created>
  <dc:creator>章建宏</dc:creator>
  <cp:lastModifiedBy>胡艳妹</cp:lastModifiedBy>
  <dcterms:modified xsi:type="dcterms:W3CDTF">2026-09-04T05:42:24Z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01025ABDE6D7494ABFF763C32011005F_11</vt:lpwstr>
  </property>
  <property fmtid="{D5CDD505-2E9C-101B-9397-08002B2CF9AE}" pid="4" name="KSOTemplateDocerSaveRecord">
    <vt:lpwstr>eyJoZGlkIjoiNDk3MDdlYWI3N2IyMmZiNzE2YWJkNmIzYzhhYWQzZjEiLCJ1c2VySWQiOiIxNTU3MzAzMDg2In0=</vt:lpwstr>
  </property>
</Properties>
</file>